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6ABDC" w14:textId="77777777" w:rsidR="001678FD" w:rsidRDefault="001678FD" w:rsidP="001678FD">
      <w:pPr>
        <w:jc w:val="both"/>
        <w:rPr>
          <w:sz w:val="28"/>
          <w:szCs w:val="28"/>
        </w:rPr>
      </w:pPr>
    </w:p>
    <w:p w14:paraId="76385357" w14:textId="77777777" w:rsidR="001678FD" w:rsidRDefault="001678FD" w:rsidP="001678FD">
      <w:pPr>
        <w:jc w:val="both"/>
        <w:rPr>
          <w:sz w:val="28"/>
          <w:szCs w:val="28"/>
        </w:rPr>
      </w:pPr>
    </w:p>
    <w:p w14:paraId="233E208E" w14:textId="77777777" w:rsidR="001678FD" w:rsidRDefault="001678FD" w:rsidP="001678FD">
      <w:pPr>
        <w:jc w:val="both"/>
        <w:rPr>
          <w:sz w:val="28"/>
          <w:szCs w:val="28"/>
        </w:rPr>
      </w:pPr>
    </w:p>
    <w:p w14:paraId="6D974962" w14:textId="77777777" w:rsidR="001678FD" w:rsidRDefault="001678FD" w:rsidP="001678FD">
      <w:pPr>
        <w:jc w:val="both"/>
        <w:rPr>
          <w:sz w:val="28"/>
          <w:szCs w:val="28"/>
        </w:rPr>
      </w:pPr>
    </w:p>
    <w:p w14:paraId="5480202C" w14:textId="2173ABEC" w:rsidR="00031112" w:rsidRPr="001678FD" w:rsidRDefault="001678FD" w:rsidP="001678FD">
      <w:pPr>
        <w:jc w:val="both"/>
        <w:rPr>
          <w:sz w:val="28"/>
          <w:szCs w:val="28"/>
        </w:rPr>
      </w:pPr>
      <w:r w:rsidRPr="001678FD">
        <w:rPr>
          <w:sz w:val="28"/>
          <w:szCs w:val="28"/>
        </w:rPr>
        <w:t xml:space="preserve">ERRATA </w:t>
      </w:r>
    </w:p>
    <w:p w14:paraId="22048589" w14:textId="77777777" w:rsidR="001678FD" w:rsidRPr="001678FD" w:rsidRDefault="001678FD" w:rsidP="001678FD">
      <w:pPr>
        <w:jc w:val="both"/>
        <w:rPr>
          <w:sz w:val="28"/>
          <w:szCs w:val="28"/>
        </w:rPr>
      </w:pPr>
    </w:p>
    <w:p w14:paraId="309605C9" w14:textId="44EC407E" w:rsidR="001678FD" w:rsidRPr="001678FD" w:rsidRDefault="001678FD" w:rsidP="001678FD">
      <w:pPr>
        <w:jc w:val="both"/>
        <w:rPr>
          <w:sz w:val="28"/>
          <w:szCs w:val="28"/>
        </w:rPr>
      </w:pPr>
      <w:r w:rsidRPr="001678FD">
        <w:rPr>
          <w:sz w:val="28"/>
          <w:szCs w:val="28"/>
        </w:rPr>
        <w:t>O Secretário Municipal de Cultural e Turismo</w:t>
      </w:r>
      <w:r>
        <w:rPr>
          <w:sz w:val="28"/>
          <w:szCs w:val="28"/>
        </w:rPr>
        <w:t xml:space="preserve"> </w:t>
      </w:r>
      <w:r w:rsidRPr="00D9166C">
        <w:rPr>
          <w:sz w:val="28"/>
          <w:szCs w:val="28"/>
        </w:rPr>
        <w:t>John Kennedy Gomes Alves</w:t>
      </w:r>
      <w:r w:rsidRPr="001678FD">
        <w:rPr>
          <w:sz w:val="28"/>
          <w:szCs w:val="28"/>
        </w:rPr>
        <w:t>, no uso de usas atribuições legais, informa:</w:t>
      </w:r>
    </w:p>
    <w:p w14:paraId="0FEACE72" w14:textId="5FE72DD5" w:rsidR="001678FD" w:rsidRDefault="001678FD" w:rsidP="001678FD">
      <w:pPr>
        <w:jc w:val="both"/>
        <w:rPr>
          <w:sz w:val="28"/>
          <w:szCs w:val="28"/>
        </w:rPr>
      </w:pPr>
      <w:r w:rsidRPr="001678FD">
        <w:rPr>
          <w:sz w:val="28"/>
          <w:szCs w:val="28"/>
        </w:rPr>
        <w:t>O anexo III Formulário de Inscrição do Edital 003/2026,</w:t>
      </w:r>
      <w:r>
        <w:rPr>
          <w:sz w:val="28"/>
          <w:szCs w:val="28"/>
        </w:rPr>
        <w:t xml:space="preserve"> publicado em 19 de maio de 2026, </w:t>
      </w:r>
      <w:r w:rsidRPr="001678FD">
        <w:rPr>
          <w:sz w:val="28"/>
          <w:szCs w:val="28"/>
        </w:rPr>
        <w:t>passa a vigorar de acordo com o novo anexo publicado</w:t>
      </w:r>
      <w:r>
        <w:rPr>
          <w:sz w:val="28"/>
          <w:szCs w:val="28"/>
        </w:rPr>
        <w:t xml:space="preserve"> em substituição ao anterior</w:t>
      </w:r>
      <w:r w:rsidRPr="001678FD">
        <w:rPr>
          <w:sz w:val="28"/>
          <w:szCs w:val="28"/>
        </w:rPr>
        <w:t>, devendo os proponentes inserirem os dados dos seus respectivos Espaços Culturais</w:t>
      </w:r>
      <w:r>
        <w:rPr>
          <w:sz w:val="28"/>
          <w:szCs w:val="28"/>
        </w:rPr>
        <w:t>, bem como portfólios,</w:t>
      </w:r>
      <w:r w:rsidRPr="001678FD">
        <w:rPr>
          <w:sz w:val="28"/>
          <w:szCs w:val="28"/>
        </w:rPr>
        <w:t xml:space="preserve"> com base nos perfis de cada um.</w:t>
      </w:r>
    </w:p>
    <w:p w14:paraId="5EF912AB" w14:textId="77777777" w:rsidR="001678FD" w:rsidRDefault="001678FD" w:rsidP="001678FD">
      <w:pPr>
        <w:jc w:val="both"/>
        <w:rPr>
          <w:sz w:val="28"/>
          <w:szCs w:val="28"/>
        </w:rPr>
      </w:pPr>
    </w:p>
    <w:p w14:paraId="11A712C6" w14:textId="123EEE2E" w:rsidR="001678FD" w:rsidRDefault="001678FD" w:rsidP="001678FD">
      <w:pPr>
        <w:jc w:val="both"/>
        <w:rPr>
          <w:sz w:val="28"/>
          <w:szCs w:val="28"/>
        </w:rPr>
      </w:pPr>
      <w:r>
        <w:rPr>
          <w:sz w:val="28"/>
          <w:szCs w:val="28"/>
        </w:rPr>
        <w:t>Guaçuí – ES, em 02 de junho de 2026.</w:t>
      </w:r>
    </w:p>
    <w:p w14:paraId="3687A619" w14:textId="77777777" w:rsidR="001678FD" w:rsidRDefault="001678FD" w:rsidP="001678FD">
      <w:pPr>
        <w:jc w:val="both"/>
        <w:rPr>
          <w:sz w:val="28"/>
          <w:szCs w:val="28"/>
        </w:rPr>
      </w:pPr>
    </w:p>
    <w:p w14:paraId="1967B4A4" w14:textId="5A43CA93" w:rsidR="001678FD" w:rsidRDefault="001678FD">
      <w:pPr>
        <w:rPr>
          <w:sz w:val="28"/>
          <w:szCs w:val="28"/>
        </w:rPr>
      </w:pPr>
      <w:r w:rsidRPr="00D9166C">
        <w:rPr>
          <w:sz w:val="28"/>
          <w:szCs w:val="28"/>
        </w:rPr>
        <w:t>John Kennedy Gomes Alves</w:t>
      </w:r>
    </w:p>
    <w:p w14:paraId="2DF537EE" w14:textId="5E6AE950" w:rsidR="001678FD" w:rsidRDefault="001678FD">
      <w:r>
        <w:rPr>
          <w:sz w:val="28"/>
          <w:szCs w:val="28"/>
        </w:rPr>
        <w:t>Secretário Municipal de Cultura e Turismo</w:t>
      </w:r>
    </w:p>
    <w:sectPr w:rsidR="001678F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540"/>
    <w:rsid w:val="00031112"/>
    <w:rsid w:val="001678FD"/>
    <w:rsid w:val="005E2540"/>
    <w:rsid w:val="00871B0C"/>
    <w:rsid w:val="008B5E7A"/>
    <w:rsid w:val="009B7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85221"/>
  <w15:chartTrackingRefBased/>
  <w15:docId w15:val="{3463CE5D-C4C5-4D16-8FB9-BB5D7FC4C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E25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E25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E254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E25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E254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E25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E25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E25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E25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E25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E25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E25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E254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E2540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E254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E254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E254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E254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E25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E25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E25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E25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E25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E254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E254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E2540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E25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E2540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E254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84</Words>
  <Characters>456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2026-06-02T17:41:00Z</dcterms:created>
  <dcterms:modified xsi:type="dcterms:W3CDTF">2026-06-02T17:48:00Z</dcterms:modified>
</cp:coreProperties>
</file>