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E2D9" w14:textId="77777777" w:rsidR="00F60B4D" w:rsidRPr="0070115E" w:rsidRDefault="00B47C34" w:rsidP="00F60B4D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</w:pPr>
      <w:r w:rsidRPr="0070115E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JUSTIFICATIVA DE INEXIGIBILI</w:t>
      </w:r>
      <w:r w:rsidR="009858EB" w:rsidRPr="0070115E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DADE DE CHAMAMENTO PÚBLICO </w:t>
      </w:r>
    </w:p>
    <w:p w14:paraId="4295B103" w14:textId="4522A6E5" w:rsidR="00B47C34" w:rsidRDefault="009858EB" w:rsidP="00F60B4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0115E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Nº </w:t>
      </w:r>
      <w:r w:rsidR="0070115E" w:rsidRPr="0070115E">
        <w:rPr>
          <w:rStyle w:val="Forte"/>
          <w:rFonts w:ascii="Arial" w:hAnsi="Arial" w:cs="Arial"/>
          <w:b w:val="0"/>
          <w:bCs w:val="0"/>
          <w:color w:val="000000" w:themeColor="text1"/>
          <w:spacing w:val="15"/>
          <w:sz w:val="23"/>
          <w:szCs w:val="23"/>
        </w:rPr>
        <w:t>34</w:t>
      </w:r>
      <w:r w:rsidR="003B1AAB" w:rsidRPr="0070115E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/</w:t>
      </w:r>
      <w:r w:rsidR="008C49EC" w:rsidRPr="0070115E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202</w:t>
      </w:r>
      <w:r w:rsidR="00B81AFF" w:rsidRPr="0070115E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5</w:t>
      </w:r>
    </w:p>
    <w:p w14:paraId="03B49A75" w14:textId="09959570" w:rsidR="00B47C34" w:rsidRPr="001401B3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  <w:u w:val="single"/>
        </w:rPr>
      </w:pPr>
      <w:r w:rsidRPr="001401B3">
        <w:rPr>
          <w:rStyle w:val="Forte"/>
          <w:rFonts w:ascii="Arial" w:hAnsi="Arial" w:cs="Arial"/>
          <w:spacing w:val="15"/>
          <w:sz w:val="23"/>
          <w:szCs w:val="23"/>
          <w:u w:val="single"/>
        </w:rPr>
        <w:t xml:space="preserve">PROCESSO </w:t>
      </w:r>
      <w:r w:rsidR="0070115E">
        <w:rPr>
          <w:rStyle w:val="Forte"/>
          <w:rFonts w:ascii="Arial" w:hAnsi="Arial" w:cs="Arial"/>
          <w:spacing w:val="15"/>
          <w:sz w:val="23"/>
          <w:szCs w:val="23"/>
          <w:u w:val="single"/>
        </w:rPr>
        <w:t>8848</w:t>
      </w:r>
      <w:r w:rsidRPr="001401B3">
        <w:rPr>
          <w:rStyle w:val="Forte"/>
          <w:rFonts w:ascii="Arial" w:hAnsi="Arial" w:cs="Arial"/>
          <w:spacing w:val="15"/>
          <w:sz w:val="23"/>
          <w:szCs w:val="23"/>
          <w:u w:val="single"/>
        </w:rPr>
        <w:t>/202</w:t>
      </w:r>
      <w:r w:rsidR="00D83C9D">
        <w:rPr>
          <w:rStyle w:val="Forte"/>
          <w:rFonts w:ascii="Arial" w:hAnsi="Arial" w:cs="Arial"/>
          <w:spacing w:val="15"/>
          <w:sz w:val="23"/>
          <w:szCs w:val="23"/>
          <w:u w:val="single"/>
        </w:rPr>
        <w:t>5</w:t>
      </w:r>
    </w:p>
    <w:p w14:paraId="4296303A" w14:textId="763F2435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Referência</w:t>
      </w:r>
      <w:r>
        <w:rPr>
          <w:rFonts w:ascii="Arial" w:hAnsi="Arial" w:cs="Arial"/>
          <w:sz w:val="23"/>
          <w:szCs w:val="23"/>
        </w:rPr>
        <w:t xml:space="preserve">: Inexigibilidade de </w:t>
      </w:r>
      <w:r w:rsidR="00952FC5">
        <w:rPr>
          <w:rFonts w:ascii="Arial" w:hAnsi="Arial" w:cs="Arial"/>
          <w:sz w:val="23"/>
          <w:szCs w:val="23"/>
        </w:rPr>
        <w:t xml:space="preserve">Chamamento Público </w:t>
      </w:r>
      <w:r>
        <w:rPr>
          <w:rFonts w:ascii="Arial" w:hAnsi="Arial" w:cs="Arial"/>
          <w:sz w:val="23"/>
          <w:szCs w:val="23"/>
        </w:rPr>
        <w:t xml:space="preserve">– Organização da Sociedade Civil – </w:t>
      </w:r>
      <w:r w:rsidR="002A4111">
        <w:rPr>
          <w:rFonts w:ascii="Arial" w:hAnsi="Arial" w:cs="Arial"/>
          <w:sz w:val="23"/>
          <w:szCs w:val="23"/>
        </w:rPr>
        <w:t>Termo de Fomento</w:t>
      </w:r>
    </w:p>
    <w:p w14:paraId="669A306F" w14:textId="77777777" w:rsidR="001401B3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401B3">
        <w:rPr>
          <w:rStyle w:val="Forte"/>
          <w:rFonts w:ascii="Arial" w:hAnsi="Arial" w:cs="Arial"/>
          <w:spacing w:val="15"/>
          <w:sz w:val="23"/>
          <w:szCs w:val="23"/>
        </w:rPr>
        <w:t>Base legal:</w:t>
      </w:r>
      <w:r>
        <w:rPr>
          <w:rFonts w:ascii="Arial" w:hAnsi="Arial" w:cs="Arial"/>
          <w:sz w:val="23"/>
          <w:szCs w:val="23"/>
        </w:rPr>
        <w:t xml:space="preserve"> Art. 31, II da Lei nº. 13.019/2014 e Decreto Municipal nº 10.070/2017. </w:t>
      </w:r>
    </w:p>
    <w:p w14:paraId="16C503FA" w14:textId="69CCF9F4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401B3">
        <w:rPr>
          <w:rFonts w:ascii="Arial" w:hAnsi="Arial" w:cs="Arial"/>
          <w:b/>
          <w:bCs/>
          <w:sz w:val="23"/>
          <w:szCs w:val="23"/>
        </w:rPr>
        <w:t>Organização da Sociedade Civil/Proponente:</w:t>
      </w:r>
      <w:r>
        <w:rPr>
          <w:rFonts w:ascii="Arial" w:hAnsi="Arial" w:cs="Arial"/>
          <w:sz w:val="23"/>
          <w:szCs w:val="23"/>
        </w:rPr>
        <w:t xml:space="preserve"> </w:t>
      </w:r>
      <w:r w:rsidR="00F818C9" w:rsidRPr="00A83D70">
        <w:rPr>
          <w:rFonts w:ascii="Arial" w:hAnsi="Arial" w:cs="Arial"/>
          <w:sz w:val="23"/>
          <w:szCs w:val="23"/>
        </w:rPr>
        <w:t xml:space="preserve">ASSOCIAÇÃO DOS PRODUTORES DE FLORES E PLANTAS ORNAMENTAIS DO SUL/CAPARAÓ - SULCAFLOR </w:t>
      </w:r>
      <w:r w:rsidR="00336C5E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 xml:space="preserve"> CNPJ </w:t>
      </w:r>
      <w:r w:rsidR="00F818C9">
        <w:rPr>
          <w:rFonts w:ascii="Arial" w:hAnsi="Arial" w:cs="Arial"/>
          <w:sz w:val="23"/>
          <w:szCs w:val="23"/>
        </w:rPr>
        <w:t>26.790.110/0001-98</w:t>
      </w:r>
    </w:p>
    <w:p w14:paraId="1F365EAC" w14:textId="6C94E5EB" w:rsidR="00B47C34" w:rsidRDefault="0050797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Endereço:</w:t>
      </w:r>
      <w:r>
        <w:rPr>
          <w:rFonts w:ascii="Arial" w:hAnsi="Arial" w:cs="Arial"/>
          <w:sz w:val="23"/>
          <w:szCs w:val="23"/>
        </w:rPr>
        <w:t xml:space="preserve"> </w:t>
      </w:r>
      <w:r w:rsidR="00F818C9">
        <w:rPr>
          <w:rFonts w:ascii="Arial" w:hAnsi="Arial" w:cs="Arial"/>
          <w:sz w:val="23"/>
          <w:szCs w:val="23"/>
        </w:rPr>
        <w:t>Sítio Peroba Rosa – São Pedro de Rates</w:t>
      </w:r>
    </w:p>
    <w:p w14:paraId="03DA9F97" w14:textId="4E4BE4BD" w:rsidR="00736E56" w:rsidRDefault="00B47C34" w:rsidP="00B93B54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Objeto proposto:</w:t>
      </w:r>
      <w:r>
        <w:rPr>
          <w:rFonts w:ascii="Arial" w:hAnsi="Arial" w:cs="Arial"/>
          <w:sz w:val="23"/>
          <w:szCs w:val="23"/>
        </w:rPr>
        <w:t> </w:t>
      </w:r>
      <w:r w:rsidR="001401B3">
        <w:rPr>
          <w:rFonts w:ascii="Arial" w:hAnsi="Arial" w:cs="Arial"/>
          <w:sz w:val="23"/>
          <w:szCs w:val="23"/>
        </w:rPr>
        <w:t>Cooperação Financeira</w:t>
      </w:r>
      <w:r w:rsidR="002A4111">
        <w:rPr>
          <w:rFonts w:ascii="Arial" w:hAnsi="Arial" w:cs="Arial"/>
          <w:sz w:val="23"/>
          <w:szCs w:val="23"/>
        </w:rPr>
        <w:t xml:space="preserve"> </w:t>
      </w:r>
      <w:r w:rsidR="002066D3">
        <w:rPr>
          <w:rFonts w:ascii="Arial" w:hAnsi="Arial" w:cs="Arial"/>
          <w:sz w:val="23"/>
          <w:szCs w:val="23"/>
        </w:rPr>
        <w:t xml:space="preserve">para </w:t>
      </w:r>
      <w:r w:rsidR="00BD16E7">
        <w:rPr>
          <w:rFonts w:ascii="Arial" w:hAnsi="Arial" w:cs="Arial"/>
          <w:sz w:val="23"/>
          <w:szCs w:val="23"/>
        </w:rPr>
        <w:t xml:space="preserve">custear </w:t>
      </w:r>
      <w:r w:rsidR="00A322D0">
        <w:rPr>
          <w:rFonts w:ascii="Arial" w:hAnsi="Arial" w:cs="Arial"/>
          <w:sz w:val="23"/>
          <w:szCs w:val="23"/>
        </w:rPr>
        <w:t>aquisição de</w:t>
      </w:r>
      <w:r w:rsidR="00632A68">
        <w:rPr>
          <w:rFonts w:ascii="Arial" w:hAnsi="Arial" w:cs="Arial"/>
          <w:sz w:val="23"/>
          <w:szCs w:val="23"/>
        </w:rPr>
        <w:t>:</w:t>
      </w:r>
    </w:p>
    <w:p w14:paraId="29A3A11B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>50 unidades de embalagem para mudas 02,8 litros – preto;</w:t>
      </w:r>
    </w:p>
    <w:p w14:paraId="05685C0F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>2.650 unidades de embalagem para mudas 5 litros – preto;</w:t>
      </w:r>
    </w:p>
    <w:p w14:paraId="0FA0575C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>50 unidades de embalagem para mudas 08,5 litros – preto;</w:t>
      </w:r>
    </w:p>
    <w:p w14:paraId="154428D6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>100 unidades de embalagem para mudas 18 litros – preto;</w:t>
      </w:r>
    </w:p>
    <w:p w14:paraId="72DF46FF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>1000 unidades de cuia nobre;</w:t>
      </w:r>
    </w:p>
    <w:p w14:paraId="7AB399BF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>350 unidades de Haste 54 cm – preto;</w:t>
      </w:r>
    </w:p>
    <w:p w14:paraId="571E30FE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 xml:space="preserve">2000 unidades de Pote Holambra NP11 preto; </w:t>
      </w:r>
    </w:p>
    <w:p w14:paraId="3C4A5CCF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 xml:space="preserve">2000 unidades de Pote Holambra NP14 preto; </w:t>
      </w:r>
    </w:p>
    <w:p w14:paraId="0BD7578E" w14:textId="77777777" w:rsidR="00632A68" w:rsidRPr="00632A68" w:rsidRDefault="00632A68" w:rsidP="00B93B54">
      <w:pPr>
        <w:pStyle w:val="Cabealho"/>
        <w:numPr>
          <w:ilvl w:val="0"/>
          <w:numId w:val="1"/>
        </w:numPr>
        <w:tabs>
          <w:tab w:val="clear" w:pos="4252"/>
          <w:tab w:val="left" w:pos="993"/>
        </w:tabs>
        <w:spacing w:after="120"/>
        <w:jc w:val="both"/>
        <w:rPr>
          <w:rFonts w:ascii="Arial" w:hAnsi="Arial" w:cs="Arial"/>
          <w:sz w:val="23"/>
          <w:szCs w:val="23"/>
        </w:rPr>
      </w:pPr>
      <w:r w:rsidRPr="00632A68">
        <w:rPr>
          <w:rFonts w:ascii="Arial" w:hAnsi="Arial" w:cs="Arial"/>
          <w:sz w:val="23"/>
          <w:szCs w:val="23"/>
        </w:rPr>
        <w:t>100 unidades Cuia nobre 01,5 preto.</w:t>
      </w:r>
    </w:p>
    <w:p w14:paraId="04C66548" w14:textId="50190A3B" w:rsidR="00B93B54" w:rsidRDefault="00304F9F" w:rsidP="00B93B5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recurso foi destinado por meio de </w:t>
      </w:r>
      <w:r w:rsidRPr="00410C25">
        <w:rPr>
          <w:rFonts w:ascii="Arial" w:hAnsi="Arial" w:cs="Arial"/>
          <w:sz w:val="23"/>
          <w:szCs w:val="23"/>
        </w:rPr>
        <w:t>emenda</w:t>
      </w:r>
      <w:r w:rsidRPr="0016712F">
        <w:rPr>
          <w:rFonts w:ascii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impositiva nº </w:t>
      </w:r>
      <w:r w:rsidR="00B81AFF">
        <w:rPr>
          <w:rFonts w:ascii="Arial" w:hAnsi="Arial" w:cs="Arial"/>
          <w:sz w:val="23"/>
          <w:szCs w:val="23"/>
        </w:rPr>
        <w:t>0</w:t>
      </w:r>
      <w:r w:rsidR="007B5CCC">
        <w:rPr>
          <w:rFonts w:ascii="Arial" w:hAnsi="Arial" w:cs="Arial"/>
          <w:sz w:val="23"/>
          <w:szCs w:val="23"/>
        </w:rPr>
        <w:t>47</w:t>
      </w:r>
      <w:r>
        <w:rPr>
          <w:rFonts w:ascii="Arial" w:hAnsi="Arial" w:cs="Arial"/>
          <w:sz w:val="23"/>
          <w:szCs w:val="23"/>
        </w:rPr>
        <w:t xml:space="preserve">, emenda à despesa, pelo vereador </w:t>
      </w:r>
      <w:r w:rsidR="00632A68">
        <w:rPr>
          <w:rFonts w:ascii="Arial" w:hAnsi="Arial" w:cs="Arial"/>
          <w:sz w:val="23"/>
          <w:szCs w:val="23"/>
        </w:rPr>
        <w:t>Valmir Santiago</w:t>
      </w:r>
      <w:r>
        <w:rPr>
          <w:rFonts w:ascii="Arial" w:hAnsi="Arial" w:cs="Arial"/>
          <w:sz w:val="23"/>
          <w:szCs w:val="23"/>
        </w:rPr>
        <w:t>, no valor total de R$</w:t>
      </w:r>
      <w:r w:rsidR="00A322D0">
        <w:rPr>
          <w:rFonts w:ascii="Arial" w:hAnsi="Arial" w:cs="Arial"/>
          <w:sz w:val="23"/>
          <w:szCs w:val="23"/>
        </w:rPr>
        <w:t xml:space="preserve"> </w:t>
      </w:r>
      <w:r w:rsidR="00F129C1">
        <w:rPr>
          <w:rFonts w:ascii="Arial" w:hAnsi="Arial" w:cs="Arial"/>
          <w:sz w:val="23"/>
          <w:szCs w:val="23"/>
        </w:rPr>
        <w:t>1</w:t>
      </w:r>
      <w:r w:rsidR="00A322D0">
        <w:rPr>
          <w:rFonts w:ascii="Arial" w:hAnsi="Arial" w:cs="Arial"/>
          <w:sz w:val="23"/>
          <w:szCs w:val="23"/>
        </w:rPr>
        <w:t>0</w:t>
      </w:r>
      <w:r w:rsidR="00FC2023">
        <w:rPr>
          <w:rFonts w:ascii="Arial" w:hAnsi="Arial" w:cs="Arial"/>
          <w:sz w:val="23"/>
          <w:szCs w:val="23"/>
        </w:rPr>
        <w:t>.</w:t>
      </w:r>
      <w:r w:rsidR="002066D3">
        <w:rPr>
          <w:rFonts w:ascii="Arial" w:hAnsi="Arial" w:cs="Arial"/>
          <w:sz w:val="23"/>
          <w:szCs w:val="23"/>
        </w:rPr>
        <w:t>0</w:t>
      </w:r>
      <w:r w:rsidR="00FC2023">
        <w:rPr>
          <w:rFonts w:ascii="Arial" w:hAnsi="Arial" w:cs="Arial"/>
          <w:sz w:val="23"/>
          <w:szCs w:val="23"/>
        </w:rPr>
        <w:t>00,00</w:t>
      </w:r>
    </w:p>
    <w:p w14:paraId="327A8C33" w14:textId="77777777" w:rsidR="00B93B54" w:rsidRDefault="00304F9F" w:rsidP="00B93B5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Caberá a associação a prestação de conta da utilização do recurso empregado no fomento para com os associados. </w:t>
      </w:r>
    </w:p>
    <w:p w14:paraId="633F1628" w14:textId="4F109BAB" w:rsidR="00B93B54" w:rsidRDefault="00147DEA" w:rsidP="00B93B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147DEA">
        <w:rPr>
          <w:rFonts w:ascii="Arial" w:hAnsi="Arial" w:cs="Arial"/>
          <w:sz w:val="23"/>
          <w:szCs w:val="23"/>
        </w:rPr>
        <w:t xml:space="preserve">O presente recurso tem como finalidade promover a melhoria da produção de vasos, flores e folhagens dos produtores associados à </w:t>
      </w:r>
      <w:proofErr w:type="spellStart"/>
      <w:r w:rsidRPr="00147DEA">
        <w:rPr>
          <w:rFonts w:ascii="Arial" w:hAnsi="Arial" w:cs="Arial"/>
          <w:sz w:val="23"/>
          <w:szCs w:val="23"/>
        </w:rPr>
        <w:t>Sulcaflor</w:t>
      </w:r>
      <w:proofErr w:type="spellEnd"/>
      <w:r w:rsidRPr="00147DEA">
        <w:rPr>
          <w:rFonts w:ascii="Arial" w:hAnsi="Arial" w:cs="Arial"/>
          <w:sz w:val="23"/>
          <w:szCs w:val="23"/>
        </w:rPr>
        <w:t xml:space="preserve">, no município de Guaçuí. A aquisição de potes de boa qualidade, em maior quantidade e por menor custo, possibilitará a redução dos custos de produção. Dessa forma, os produtores poderão comercializar seus produtos com maior valor agregado e melhor apresentação no </w:t>
      </w:r>
      <w:proofErr w:type="gramStart"/>
      <w:r w:rsidRPr="00147DEA">
        <w:rPr>
          <w:rFonts w:ascii="Arial" w:hAnsi="Arial" w:cs="Arial"/>
          <w:sz w:val="23"/>
          <w:szCs w:val="23"/>
        </w:rPr>
        <w:t>produto final</w:t>
      </w:r>
      <w:proofErr w:type="gramEnd"/>
      <w:r w:rsidRPr="00147DEA">
        <w:rPr>
          <w:rFonts w:ascii="Arial" w:hAnsi="Arial" w:cs="Arial"/>
          <w:sz w:val="23"/>
          <w:szCs w:val="23"/>
        </w:rPr>
        <w:t>, resultando em maior retorno financeiro para os floricultores e contribuindo para o crescimento econômico do município.</w:t>
      </w:r>
    </w:p>
    <w:p w14:paraId="416F6537" w14:textId="27FE2EA4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Valor total do repasse:</w:t>
      </w:r>
      <w:r>
        <w:rPr>
          <w:rFonts w:ascii="Arial" w:hAnsi="Arial" w:cs="Arial"/>
          <w:sz w:val="23"/>
          <w:szCs w:val="23"/>
        </w:rPr>
        <w:t> R$</w:t>
      </w:r>
      <w:r w:rsidR="00304F9F">
        <w:rPr>
          <w:rFonts w:ascii="Arial" w:hAnsi="Arial" w:cs="Arial"/>
          <w:sz w:val="23"/>
          <w:szCs w:val="23"/>
        </w:rPr>
        <w:t xml:space="preserve"> </w:t>
      </w:r>
      <w:r w:rsidR="00F129C1">
        <w:rPr>
          <w:rFonts w:ascii="Arial" w:hAnsi="Arial" w:cs="Arial"/>
          <w:sz w:val="23"/>
          <w:szCs w:val="23"/>
        </w:rPr>
        <w:t>1</w:t>
      </w:r>
      <w:r w:rsidR="00A322D0">
        <w:rPr>
          <w:rFonts w:ascii="Arial" w:hAnsi="Arial" w:cs="Arial"/>
          <w:sz w:val="23"/>
          <w:szCs w:val="23"/>
        </w:rPr>
        <w:t>0</w:t>
      </w:r>
      <w:r w:rsidR="00BD3F9F">
        <w:rPr>
          <w:rFonts w:ascii="Arial" w:hAnsi="Arial" w:cs="Arial"/>
          <w:sz w:val="23"/>
          <w:szCs w:val="23"/>
        </w:rPr>
        <w:t>.</w:t>
      </w:r>
      <w:r w:rsidR="002066D3">
        <w:rPr>
          <w:rFonts w:ascii="Arial" w:hAnsi="Arial" w:cs="Arial"/>
          <w:sz w:val="23"/>
          <w:szCs w:val="23"/>
        </w:rPr>
        <w:t>0</w:t>
      </w:r>
      <w:r w:rsidR="00BD3F9F">
        <w:rPr>
          <w:rFonts w:ascii="Arial" w:hAnsi="Arial" w:cs="Arial"/>
          <w:sz w:val="23"/>
          <w:szCs w:val="23"/>
        </w:rPr>
        <w:t>00,00</w:t>
      </w:r>
      <w:r>
        <w:rPr>
          <w:rFonts w:ascii="Arial" w:hAnsi="Arial" w:cs="Arial"/>
          <w:sz w:val="23"/>
          <w:szCs w:val="23"/>
        </w:rPr>
        <w:t xml:space="preserve"> (</w:t>
      </w:r>
      <w:r w:rsidR="00F129C1">
        <w:rPr>
          <w:rFonts w:ascii="Arial" w:hAnsi="Arial" w:cs="Arial"/>
          <w:sz w:val="23"/>
          <w:szCs w:val="23"/>
        </w:rPr>
        <w:t>Dez</w:t>
      </w:r>
      <w:r w:rsidR="00FC2023" w:rsidRPr="00FC2023">
        <w:rPr>
          <w:rFonts w:ascii="Arial" w:hAnsi="Arial" w:cs="Arial"/>
          <w:sz w:val="23"/>
          <w:szCs w:val="23"/>
        </w:rPr>
        <w:t xml:space="preserve"> mil</w:t>
      </w:r>
      <w:r>
        <w:rPr>
          <w:rFonts w:ascii="Arial" w:hAnsi="Arial" w:cs="Arial"/>
          <w:sz w:val="23"/>
          <w:szCs w:val="23"/>
        </w:rPr>
        <w:t>).</w:t>
      </w:r>
    </w:p>
    <w:p w14:paraId="698AC67F" w14:textId="05CD024B" w:rsidR="00736E56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Período</w:t>
      </w:r>
      <w:r w:rsidR="00813DA3" w:rsidRPr="00BD3F9F">
        <w:rPr>
          <w:rFonts w:ascii="Arial" w:hAnsi="Arial" w:cs="Arial"/>
          <w:sz w:val="23"/>
          <w:szCs w:val="23"/>
        </w:rPr>
        <w:t>:</w:t>
      </w:r>
      <w:r w:rsidR="00813DA3">
        <w:rPr>
          <w:rFonts w:ascii="Arial" w:hAnsi="Arial" w:cs="Arial"/>
          <w:sz w:val="23"/>
          <w:szCs w:val="23"/>
        </w:rPr>
        <w:t xml:space="preserve"> </w:t>
      </w:r>
      <w:r w:rsidR="00304F9F">
        <w:rPr>
          <w:rFonts w:ascii="Arial" w:hAnsi="Arial" w:cs="Arial"/>
          <w:sz w:val="23"/>
          <w:szCs w:val="23"/>
        </w:rPr>
        <w:t>dezembro</w:t>
      </w:r>
      <w:r w:rsidR="00813DA3">
        <w:rPr>
          <w:rFonts w:ascii="Arial" w:hAnsi="Arial" w:cs="Arial"/>
          <w:sz w:val="23"/>
          <w:szCs w:val="23"/>
        </w:rPr>
        <w:t>/202</w:t>
      </w:r>
      <w:r w:rsidR="00B81AFF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.</w:t>
      </w:r>
    </w:p>
    <w:p w14:paraId="0BEDD5F9" w14:textId="27398018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Tipo da Parceria:</w:t>
      </w:r>
      <w:r>
        <w:rPr>
          <w:rFonts w:ascii="Arial" w:hAnsi="Arial" w:cs="Arial"/>
          <w:sz w:val="23"/>
          <w:szCs w:val="23"/>
        </w:rPr>
        <w:t> </w:t>
      </w:r>
      <w:r w:rsidR="002A4111">
        <w:rPr>
          <w:rFonts w:ascii="Arial" w:hAnsi="Arial" w:cs="Arial"/>
          <w:sz w:val="23"/>
          <w:szCs w:val="23"/>
        </w:rPr>
        <w:t>Termo de Fomento</w:t>
      </w:r>
      <w:r>
        <w:rPr>
          <w:rFonts w:ascii="Arial" w:hAnsi="Arial" w:cs="Arial"/>
          <w:sz w:val="23"/>
          <w:szCs w:val="23"/>
        </w:rPr>
        <w:t>.</w:t>
      </w:r>
    </w:p>
    <w:p w14:paraId="3E367126" w14:textId="77777777" w:rsidR="009B09C3" w:rsidRDefault="009B09C3" w:rsidP="009B09C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JUSTIFICATIVA PELA INEXIGIBILIDADE</w:t>
      </w:r>
    </w:p>
    <w:p w14:paraId="02A44357" w14:textId="77777777" w:rsidR="00A83D70" w:rsidRPr="00A83D70" w:rsidRDefault="00A83D70" w:rsidP="00A83D70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A83D70">
        <w:rPr>
          <w:rFonts w:ascii="Arial" w:hAnsi="Arial" w:cs="Arial"/>
          <w:sz w:val="23"/>
          <w:szCs w:val="23"/>
        </w:rPr>
        <w:t>Considerando as especificidades da Lei n.º 13.019/2014, quanto a inexigibilidade do Chamamento Público, ato respaldado na mesma lei, em seu artigo 31, II, bem como no Decreto Municipal n.º 10.070/2017;</w:t>
      </w:r>
    </w:p>
    <w:p w14:paraId="72B80AB6" w14:textId="77777777" w:rsidR="00A83D70" w:rsidRPr="00A83D70" w:rsidRDefault="00A83D70" w:rsidP="00A83D70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A83D70">
        <w:rPr>
          <w:rFonts w:ascii="Arial" w:hAnsi="Arial" w:cs="Arial"/>
          <w:sz w:val="23"/>
          <w:szCs w:val="23"/>
        </w:rPr>
        <w:t xml:space="preserve">Considerando que ASSOCIAÇÃO DOS PRODUTORES DE FLORES E PLANTAS ORNAMENTAIS DO SUL/CAPARAÓ - SULCAFLOR é uma associação, sem fins lucrativos, e de fins não econômicos, que tem por objetivo fomentar e promover a </w:t>
      </w:r>
      <w:r w:rsidRPr="00A83D70">
        <w:rPr>
          <w:rFonts w:ascii="Arial" w:hAnsi="Arial" w:cs="Arial"/>
          <w:sz w:val="23"/>
          <w:szCs w:val="23"/>
        </w:rPr>
        <w:lastRenderedPageBreak/>
        <w:t>produção e comercialização de flores e plantas ornamentais, decoração floral, paisagismo, importação de mudas, sementes, insumos e artigos correlatos e exportação de flores e plantas ornamentais. Buscando técnicas de produção que possam elevar a produtividade das atividades rurais dos associados, conforme especificado em seu Estatuto;</w:t>
      </w:r>
    </w:p>
    <w:p w14:paraId="197FEB79" w14:textId="77777777" w:rsidR="00A83D70" w:rsidRDefault="00A83D70" w:rsidP="00A83D70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A83D70">
        <w:rPr>
          <w:rFonts w:ascii="Arial" w:hAnsi="Arial" w:cs="Arial"/>
          <w:sz w:val="23"/>
          <w:szCs w:val="23"/>
        </w:rPr>
        <w:t>Considerando que a ASSOCIAÇÃO DOS PRODUTORES DE FLORES E PLANTAS ORNAMENTAIS DO SUL/CAPARAÓ - SULCAFLOR de Guaçuí, foi fundada em 23/12/2016, e vem desenvolvendo atividades voltadas ao desenvolvimento da produção de flores e plantas ornamentais no município e região, promovendo melhores condições de geração de renda e qualidade de vida das famílias dos associados;</w:t>
      </w:r>
    </w:p>
    <w:p w14:paraId="45E93285" w14:textId="77777777" w:rsidR="00A83D70" w:rsidRDefault="00A83D70" w:rsidP="00A83D70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A83D70">
        <w:rPr>
          <w:rFonts w:ascii="Arial" w:hAnsi="Arial" w:cs="Arial"/>
          <w:sz w:val="23"/>
          <w:szCs w:val="23"/>
        </w:rPr>
        <w:t>Considerando que o recurso empregado trará impacto positivo na qualidade dos produtos comercializados, agregando maior valor e ampliando as oportunidades de mercado, este investimento contribui diretamente para o desenvolvimento da floricultura no município de Guaçuí. Além disso, a iniciativa promove a diversificação agrícola e gera aumento da renda para as famílias associadas e produtoras de flores, fortalecendo a economia local.</w:t>
      </w:r>
    </w:p>
    <w:p w14:paraId="5B793508" w14:textId="2D6CE711" w:rsidR="00A83D70" w:rsidRPr="00A83D70" w:rsidRDefault="00A83D70" w:rsidP="00A83D70">
      <w:pPr>
        <w:pStyle w:val="NormalWeb"/>
        <w:jc w:val="both"/>
        <w:rPr>
          <w:rFonts w:ascii="Arial" w:hAnsi="Arial" w:cs="Arial"/>
          <w:sz w:val="23"/>
          <w:szCs w:val="23"/>
        </w:rPr>
      </w:pPr>
      <w:r w:rsidRPr="00A83D70">
        <w:rPr>
          <w:rFonts w:ascii="Arial" w:hAnsi="Arial" w:cs="Arial"/>
          <w:sz w:val="23"/>
          <w:szCs w:val="23"/>
        </w:rPr>
        <w:t>Considerando que o recurso em questão é oriundo de emenda impositiva, indicada pelo Vereador Valmir Santiago, amparada pelo artigo 97- A da Emenda à Lei Orgânica nº 013/2017.</w:t>
      </w:r>
    </w:p>
    <w:p w14:paraId="77510AD2" w14:textId="77777777" w:rsidR="00A83D70" w:rsidRDefault="00A83D70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A83D70">
        <w:rPr>
          <w:rFonts w:ascii="Arial" w:hAnsi="Arial" w:cs="Arial"/>
          <w:sz w:val="23"/>
          <w:szCs w:val="23"/>
        </w:rPr>
        <w:t>Considerando essa situação, o presente Termo de Fomento torna-se necessário, uma vez que o apoio à associação fortalece o desenvolvimento rural do município, impactando positivamente a economia local, promovendo melhor qualidade de vida às famílias e criando condições favoráveis para sua permanência no campo, contribuindo, assim, para a redução do êxodo rural.</w:t>
      </w:r>
    </w:p>
    <w:p w14:paraId="20ACA171" w14:textId="1090A0BD" w:rsidR="00113741" w:rsidRDefault="00230EFE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Resolve</w:t>
      </w:r>
      <w:r w:rsidR="00BD3F9F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 firmar o presente instrumento por meio de </w:t>
      </w:r>
      <w:r w:rsidR="00A83D70" w:rsidRPr="00A83D70">
        <w:rPr>
          <w:rFonts w:ascii="Arial" w:hAnsi="Arial" w:cs="Arial"/>
          <w:sz w:val="23"/>
          <w:szCs w:val="23"/>
        </w:rPr>
        <w:t>ASSOCIAÇÃO DOS PRODUTORES DE FLORES E PLANTAS ORNAMENTAIS DO SUL/CAPARAÓ - SULCAFLOR</w:t>
      </w:r>
      <w:r w:rsidR="00F43BAD">
        <w:rPr>
          <w:rFonts w:ascii="Arial" w:hAnsi="Arial" w:cs="Arial"/>
          <w:sz w:val="23"/>
          <w:szCs w:val="23"/>
        </w:rPr>
        <w:t>.</w:t>
      </w:r>
    </w:p>
    <w:p w14:paraId="762286CB" w14:textId="0300E01C" w:rsidR="000159C1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Guaçuí-ES, </w:t>
      </w:r>
      <w:r w:rsidR="00A83D70"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 xml:space="preserve"> de </w:t>
      </w:r>
      <w:r w:rsidR="00A83D70">
        <w:rPr>
          <w:rFonts w:ascii="Arial" w:hAnsi="Arial" w:cs="Arial"/>
          <w:sz w:val="23"/>
          <w:szCs w:val="23"/>
        </w:rPr>
        <w:t>dezembro</w:t>
      </w:r>
      <w:r w:rsidR="00736E56">
        <w:rPr>
          <w:rFonts w:ascii="Arial" w:hAnsi="Arial" w:cs="Arial"/>
          <w:sz w:val="23"/>
          <w:szCs w:val="23"/>
        </w:rPr>
        <w:t xml:space="preserve"> de 202</w:t>
      </w:r>
      <w:r w:rsidR="00D252F1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.</w:t>
      </w:r>
    </w:p>
    <w:p w14:paraId="745C7589" w14:textId="77777777" w:rsidR="00263E61" w:rsidRDefault="00263E61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66E1BA7D" w14:textId="77777777" w:rsidR="00724DA8" w:rsidRDefault="00724DA8" w:rsidP="00724DA8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7CBC3209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Vagner Rodrigues Pereira</w:t>
      </w:r>
    </w:p>
    <w:p w14:paraId="5AD8814C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Prefeito Municipal</w:t>
      </w:r>
    </w:p>
    <w:p w14:paraId="3EE52E88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14:paraId="7936DCC9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14:paraId="48C112DD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Júlio Maria Heitor</w:t>
      </w:r>
    </w:p>
    <w:p w14:paraId="20E464BB" w14:textId="77777777" w:rsidR="00904FE6" w:rsidRDefault="00724DA8" w:rsidP="0072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 xml:space="preserve">Secretário Municipal de Agricultura </w:t>
      </w:r>
    </w:p>
    <w:p w14:paraId="31FD8E44" w14:textId="2FB72A74" w:rsidR="00724DA8" w:rsidRPr="00724DA8" w:rsidRDefault="00724DA8" w:rsidP="0072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Pecuária e Abastecimento Alimentar</w:t>
      </w:r>
    </w:p>
    <w:p w14:paraId="67478258" w14:textId="77777777" w:rsidR="00724DA8" w:rsidRPr="00724DA8" w:rsidRDefault="00724DA8" w:rsidP="00724DA8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14:paraId="66517DCB" w14:textId="77777777" w:rsidR="00850750" w:rsidRDefault="00850750" w:rsidP="00724DA8">
      <w:pPr>
        <w:spacing w:after="0"/>
        <w:jc w:val="center"/>
      </w:pPr>
    </w:p>
    <w:sectPr w:rsidR="00850750" w:rsidSect="00113741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35370"/>
    <w:multiLevelType w:val="hybridMultilevel"/>
    <w:tmpl w:val="4A1EB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8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34"/>
    <w:rsid w:val="000159C1"/>
    <w:rsid w:val="0002625F"/>
    <w:rsid w:val="00030948"/>
    <w:rsid w:val="00042330"/>
    <w:rsid w:val="00054391"/>
    <w:rsid w:val="000546D7"/>
    <w:rsid w:val="000609CB"/>
    <w:rsid w:val="000619D5"/>
    <w:rsid w:val="00066F49"/>
    <w:rsid w:val="000B5773"/>
    <w:rsid w:val="000F1DD8"/>
    <w:rsid w:val="00113741"/>
    <w:rsid w:val="001317E4"/>
    <w:rsid w:val="001401B3"/>
    <w:rsid w:val="001438D1"/>
    <w:rsid w:val="0014424B"/>
    <w:rsid w:val="00147DEA"/>
    <w:rsid w:val="0016712F"/>
    <w:rsid w:val="00171708"/>
    <w:rsid w:val="001B7AE6"/>
    <w:rsid w:val="001C0A5D"/>
    <w:rsid w:val="001E0F40"/>
    <w:rsid w:val="001E72BA"/>
    <w:rsid w:val="002041FC"/>
    <w:rsid w:val="002066D3"/>
    <w:rsid w:val="00226136"/>
    <w:rsid w:val="00230EFE"/>
    <w:rsid w:val="00237559"/>
    <w:rsid w:val="00240295"/>
    <w:rsid w:val="00263E61"/>
    <w:rsid w:val="00291CCE"/>
    <w:rsid w:val="002A4111"/>
    <w:rsid w:val="002A6940"/>
    <w:rsid w:val="002E13F3"/>
    <w:rsid w:val="002F41CD"/>
    <w:rsid w:val="00304F9F"/>
    <w:rsid w:val="0033320E"/>
    <w:rsid w:val="00336C5E"/>
    <w:rsid w:val="0033749C"/>
    <w:rsid w:val="00372A8E"/>
    <w:rsid w:val="00375CB1"/>
    <w:rsid w:val="00377912"/>
    <w:rsid w:val="00391999"/>
    <w:rsid w:val="00397CF8"/>
    <w:rsid w:val="003B1AAB"/>
    <w:rsid w:val="003D1E24"/>
    <w:rsid w:val="003F1D0A"/>
    <w:rsid w:val="00410C25"/>
    <w:rsid w:val="00424EE8"/>
    <w:rsid w:val="004602CE"/>
    <w:rsid w:val="00474134"/>
    <w:rsid w:val="00482F7A"/>
    <w:rsid w:val="004C6382"/>
    <w:rsid w:val="004D7A89"/>
    <w:rsid w:val="005004BF"/>
    <w:rsid w:val="00507974"/>
    <w:rsid w:val="005455CB"/>
    <w:rsid w:val="00580E7C"/>
    <w:rsid w:val="005A7424"/>
    <w:rsid w:val="005B43A9"/>
    <w:rsid w:val="005C68DC"/>
    <w:rsid w:val="00632A68"/>
    <w:rsid w:val="00685CFA"/>
    <w:rsid w:val="006A5CA9"/>
    <w:rsid w:val="006F766E"/>
    <w:rsid w:val="0070115E"/>
    <w:rsid w:val="00724DA8"/>
    <w:rsid w:val="00727495"/>
    <w:rsid w:val="00736B5A"/>
    <w:rsid w:val="00736E56"/>
    <w:rsid w:val="00784173"/>
    <w:rsid w:val="00786B92"/>
    <w:rsid w:val="007B5CCC"/>
    <w:rsid w:val="007C6BA4"/>
    <w:rsid w:val="00813DA3"/>
    <w:rsid w:val="00850750"/>
    <w:rsid w:val="008A3FEA"/>
    <w:rsid w:val="008C49EC"/>
    <w:rsid w:val="008D1930"/>
    <w:rsid w:val="008E707B"/>
    <w:rsid w:val="00904FE6"/>
    <w:rsid w:val="009067A9"/>
    <w:rsid w:val="00952FC5"/>
    <w:rsid w:val="009858EB"/>
    <w:rsid w:val="009A5E78"/>
    <w:rsid w:val="009B09C3"/>
    <w:rsid w:val="009B4BBE"/>
    <w:rsid w:val="009B54DC"/>
    <w:rsid w:val="009C76FA"/>
    <w:rsid w:val="00A03D7D"/>
    <w:rsid w:val="00A322D0"/>
    <w:rsid w:val="00A3417B"/>
    <w:rsid w:val="00A44373"/>
    <w:rsid w:val="00A83D70"/>
    <w:rsid w:val="00AD3806"/>
    <w:rsid w:val="00AD3FB3"/>
    <w:rsid w:val="00B063BD"/>
    <w:rsid w:val="00B4773D"/>
    <w:rsid w:val="00B47C34"/>
    <w:rsid w:val="00B56394"/>
    <w:rsid w:val="00B63DC4"/>
    <w:rsid w:val="00B81AFF"/>
    <w:rsid w:val="00B93B54"/>
    <w:rsid w:val="00B970AC"/>
    <w:rsid w:val="00BD16E7"/>
    <w:rsid w:val="00BD3F9F"/>
    <w:rsid w:val="00C21607"/>
    <w:rsid w:val="00C40D2C"/>
    <w:rsid w:val="00C523C5"/>
    <w:rsid w:val="00C754EF"/>
    <w:rsid w:val="00C77F5B"/>
    <w:rsid w:val="00C9705C"/>
    <w:rsid w:val="00CC4B4B"/>
    <w:rsid w:val="00CE756A"/>
    <w:rsid w:val="00D14306"/>
    <w:rsid w:val="00D23A89"/>
    <w:rsid w:val="00D252F1"/>
    <w:rsid w:val="00D4081A"/>
    <w:rsid w:val="00D51615"/>
    <w:rsid w:val="00D83C9D"/>
    <w:rsid w:val="00D96F57"/>
    <w:rsid w:val="00DA4469"/>
    <w:rsid w:val="00DA5068"/>
    <w:rsid w:val="00DB6F86"/>
    <w:rsid w:val="00E35576"/>
    <w:rsid w:val="00E57438"/>
    <w:rsid w:val="00E63B98"/>
    <w:rsid w:val="00E8219D"/>
    <w:rsid w:val="00ED20CE"/>
    <w:rsid w:val="00EE2391"/>
    <w:rsid w:val="00F04195"/>
    <w:rsid w:val="00F129C1"/>
    <w:rsid w:val="00F43BAD"/>
    <w:rsid w:val="00F60B4D"/>
    <w:rsid w:val="00F6186F"/>
    <w:rsid w:val="00F818C9"/>
    <w:rsid w:val="00F879FA"/>
    <w:rsid w:val="00F9773C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42A8"/>
  <w15:docId w15:val="{CDC7DA30-3135-4F04-ADD5-2D078129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7C34"/>
    <w:rPr>
      <w:b/>
      <w:bCs/>
    </w:rPr>
  </w:style>
  <w:style w:type="paragraph" w:styleId="Cabealho">
    <w:name w:val="header"/>
    <w:aliases w:val="Char,Char Char Char"/>
    <w:basedOn w:val="Normal"/>
    <w:link w:val="CabealhoChar"/>
    <w:unhideWhenUsed/>
    <w:rsid w:val="00DB6F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DB6F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PC-02</dc:creator>
  <cp:lastModifiedBy>Usuário</cp:lastModifiedBy>
  <cp:revision>6</cp:revision>
  <cp:lastPrinted>2025-07-14T19:05:00Z</cp:lastPrinted>
  <dcterms:created xsi:type="dcterms:W3CDTF">2025-12-10T17:31:00Z</dcterms:created>
  <dcterms:modified xsi:type="dcterms:W3CDTF">2025-12-10T18:27:00Z</dcterms:modified>
</cp:coreProperties>
</file>