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0EB781DE" w:rsidR="00422BFE" w:rsidRDefault="00422BFE" w:rsidP="00B36A8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1F4E7A">
        <w:rPr>
          <w:rFonts w:ascii="Arial" w:hAnsi="Arial" w:cs="Arial"/>
          <w:b/>
          <w:u w:val="single"/>
        </w:rPr>
        <w:t>6</w:t>
      </w:r>
      <w:r w:rsidR="00B36A87">
        <w:rPr>
          <w:rFonts w:ascii="Arial" w:hAnsi="Arial" w:cs="Arial"/>
          <w:b/>
          <w:u w:val="single"/>
        </w:rPr>
        <w:t>9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3E00DE96" w:rsidR="00422BFE" w:rsidRPr="00422BFE" w:rsidRDefault="00422BFE" w:rsidP="00B36A8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B36A87">
        <w:rPr>
          <w:rFonts w:ascii="Arial" w:hAnsi="Arial" w:cs="Arial"/>
          <w:b/>
        </w:rPr>
        <w:t>10.163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36A87">
      <w:pPr>
        <w:spacing w:after="0" w:line="360" w:lineRule="auto"/>
        <w:jc w:val="both"/>
        <w:rPr>
          <w:rFonts w:ascii="Arial" w:hAnsi="Arial" w:cs="Arial"/>
        </w:rPr>
      </w:pPr>
    </w:p>
    <w:p w14:paraId="129A5914" w14:textId="00AD7D48" w:rsidR="00BD131C" w:rsidRPr="00312C3F" w:rsidRDefault="00BD131C" w:rsidP="00B36A8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1F4E7A">
        <w:rPr>
          <w:rFonts w:ascii="Arial" w:hAnsi="Arial" w:cs="Arial"/>
        </w:rPr>
        <w:t>t</w:t>
      </w:r>
      <w:r w:rsidR="005E346B">
        <w:rPr>
          <w:rFonts w:ascii="Arial" w:hAnsi="Arial" w:cs="Arial"/>
        </w:rPr>
        <w:t>erceiro</w:t>
      </w:r>
      <w:r w:rsidR="000F7BAC">
        <w:rPr>
          <w:rFonts w:ascii="Arial" w:hAnsi="Arial" w:cs="Arial"/>
        </w:rPr>
        <w:t xml:space="preserve"> dia</w:t>
      </w:r>
      <w:r w:rsidRPr="00563C57">
        <w:rPr>
          <w:rFonts w:ascii="Arial" w:hAnsi="Arial" w:cs="Arial"/>
        </w:rPr>
        <w:t xml:space="preserve"> do mês de</w:t>
      </w:r>
      <w:r w:rsidR="00563C57">
        <w:rPr>
          <w:rFonts w:ascii="Arial" w:hAnsi="Arial" w:cs="Arial"/>
        </w:rPr>
        <w:t xml:space="preserve"> </w:t>
      </w:r>
      <w:r w:rsidR="001F4E7A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B36A87" w:rsidRPr="00B36A87">
        <w:rPr>
          <w:rFonts w:ascii="Arial" w:hAnsi="Arial" w:cs="Arial"/>
          <w:b/>
          <w:bCs/>
          <w:sz w:val="20"/>
          <w:szCs w:val="20"/>
        </w:rPr>
        <w:t>SOLICITAÇÃO DE PROVIDÊNCIAS PARA MANUTENÇÃO DO SISTEMA DE AR-CONDICIONADO DO TEATRO MUNICIPAL FERNANDO TORRES</w:t>
      </w:r>
      <w:r w:rsidR="00B36A87">
        <w:rPr>
          <w:rFonts w:ascii="Arial" w:hAnsi="Arial" w:cs="Arial"/>
          <w:b/>
          <w:bCs/>
          <w:sz w:val="20"/>
          <w:szCs w:val="20"/>
        </w:rPr>
        <w:t>.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1F4E7A">
        <w:rPr>
          <w:rFonts w:ascii="Arial" w:hAnsi="Arial" w:cs="Arial"/>
          <w:b/>
          <w:bCs/>
          <w:sz w:val="20"/>
          <w:szCs w:val="20"/>
        </w:rPr>
        <w:t>0</w:t>
      </w:r>
      <w:r w:rsidR="00B36A87">
        <w:rPr>
          <w:rFonts w:ascii="Arial" w:hAnsi="Arial" w:cs="Arial"/>
          <w:b/>
          <w:bCs/>
          <w:sz w:val="20"/>
          <w:szCs w:val="20"/>
        </w:rPr>
        <w:t>3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1F4E7A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B36A87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4D5971FF" w:rsidR="00422BFE" w:rsidRPr="0013380B" w:rsidRDefault="00DC23AB" w:rsidP="00B36A8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</w:t>
      </w:r>
      <w:r w:rsidR="000F7BAC">
        <w:rPr>
          <w:rFonts w:ascii="Arial" w:hAnsi="Arial" w:cs="Arial"/>
        </w:rPr>
        <w:t>e não teve proposta adicional, prevalecendo o menor orçamento contido no processo.</w:t>
      </w:r>
    </w:p>
    <w:p w14:paraId="38DDFC05" w14:textId="6AA7DCF6" w:rsidR="00D00854" w:rsidRDefault="00BB2B55" w:rsidP="00B36A87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B36A87">
      <w:pPr>
        <w:spacing w:after="0" w:line="240" w:lineRule="auto"/>
        <w:jc w:val="both"/>
        <w:rPr>
          <w:rFonts w:ascii="Arial" w:hAnsi="Arial" w:cs="Arial"/>
        </w:rPr>
      </w:pPr>
    </w:p>
    <w:p w14:paraId="4583FDB8" w14:textId="77777777" w:rsidR="00B36A87" w:rsidRDefault="00DD5B8E" w:rsidP="00B36A87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1F4E7A">
        <w:rPr>
          <w:rFonts w:ascii="Arial" w:hAnsi="Arial" w:cs="Arial"/>
        </w:rPr>
        <w:t>64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B36A87">
        <w:rPr>
          <w:rFonts w:ascii="Arial" w:hAnsi="Arial" w:cs="Arial"/>
          <w:b/>
          <w:bCs/>
          <w:color w:val="000000" w:themeColor="text1"/>
        </w:rPr>
        <w:t>FRILAR REFRIGERAÇÃO LTDA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B36A87" w:rsidRPr="00C3602A">
        <w:rPr>
          <w:rFonts w:ascii="Arial" w:hAnsi="Arial" w:cs="Arial"/>
          <w:b/>
          <w:bCs/>
        </w:rPr>
        <w:t xml:space="preserve">R$ </w:t>
      </w:r>
      <w:r w:rsidR="00B36A87">
        <w:rPr>
          <w:rFonts w:ascii="Arial" w:hAnsi="Arial" w:cs="Arial"/>
          <w:b/>
          <w:bCs/>
        </w:rPr>
        <w:t xml:space="preserve">17.989,00 </w:t>
      </w:r>
      <w:r w:rsidR="00B36A87" w:rsidRPr="00C3602A">
        <w:rPr>
          <w:rFonts w:ascii="Arial" w:hAnsi="Arial" w:cs="Arial"/>
          <w:b/>
          <w:bCs/>
        </w:rPr>
        <w:t>(</w:t>
      </w:r>
      <w:r w:rsidR="00B36A87" w:rsidRPr="00874F04">
        <w:rPr>
          <w:rFonts w:ascii="Arial" w:hAnsi="Arial" w:cs="Arial"/>
          <w:b/>
          <w:bCs/>
        </w:rPr>
        <w:t>dezessete mil e novecentos e oitenta e nove reais</w:t>
      </w:r>
      <w:r w:rsidR="00B36A87" w:rsidRPr="00C3602A">
        <w:rPr>
          <w:rFonts w:ascii="Arial" w:hAnsi="Arial" w:cs="Arial"/>
          <w:b/>
          <w:bCs/>
        </w:rPr>
        <w:t>).</w:t>
      </w:r>
    </w:p>
    <w:p w14:paraId="0FBD5532" w14:textId="77777777" w:rsidR="001F4E7A" w:rsidRDefault="001F4E7A" w:rsidP="00B36A87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1690" w14:textId="60F3D077" w:rsidR="00BD131C" w:rsidRDefault="00DD5B8E" w:rsidP="00B36A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8BFA" w14:textId="77777777" w:rsidR="001A7028" w:rsidRDefault="001A7028" w:rsidP="00BD131C">
      <w:pPr>
        <w:spacing w:after="0" w:line="240" w:lineRule="auto"/>
      </w:pPr>
      <w:r>
        <w:separator/>
      </w:r>
    </w:p>
  </w:endnote>
  <w:endnote w:type="continuationSeparator" w:id="0">
    <w:p w14:paraId="64449A56" w14:textId="77777777" w:rsidR="001A7028" w:rsidRDefault="001A7028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7A33" w14:textId="77777777" w:rsidR="001A7028" w:rsidRDefault="001A7028" w:rsidP="00BD131C">
      <w:pPr>
        <w:spacing w:after="0" w:line="240" w:lineRule="auto"/>
      </w:pPr>
      <w:r>
        <w:separator/>
      </w:r>
    </w:p>
  </w:footnote>
  <w:footnote w:type="continuationSeparator" w:id="0">
    <w:p w14:paraId="7255E09D" w14:textId="77777777" w:rsidR="001A7028" w:rsidRDefault="001A7028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B6B9D"/>
    <w:rsid w:val="000D5F6A"/>
    <w:rsid w:val="000F48FF"/>
    <w:rsid w:val="000F6183"/>
    <w:rsid w:val="000F7BAC"/>
    <w:rsid w:val="0013380B"/>
    <w:rsid w:val="001936CC"/>
    <w:rsid w:val="001A3D34"/>
    <w:rsid w:val="001A7028"/>
    <w:rsid w:val="001C7A33"/>
    <w:rsid w:val="001F4E7A"/>
    <w:rsid w:val="001F63D9"/>
    <w:rsid w:val="002258C1"/>
    <w:rsid w:val="00250700"/>
    <w:rsid w:val="00270628"/>
    <w:rsid w:val="00287AB9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C02AB"/>
    <w:rsid w:val="004E4795"/>
    <w:rsid w:val="004F5B0E"/>
    <w:rsid w:val="0050467E"/>
    <w:rsid w:val="00563C57"/>
    <w:rsid w:val="005723AA"/>
    <w:rsid w:val="005E2317"/>
    <w:rsid w:val="005E346B"/>
    <w:rsid w:val="00603F19"/>
    <w:rsid w:val="00617304"/>
    <w:rsid w:val="00624DF0"/>
    <w:rsid w:val="00631CFA"/>
    <w:rsid w:val="00635D80"/>
    <w:rsid w:val="006B3E12"/>
    <w:rsid w:val="006E2324"/>
    <w:rsid w:val="00701161"/>
    <w:rsid w:val="00752CFE"/>
    <w:rsid w:val="007A4B94"/>
    <w:rsid w:val="007C0900"/>
    <w:rsid w:val="007E0331"/>
    <w:rsid w:val="007F30AE"/>
    <w:rsid w:val="007F6CD1"/>
    <w:rsid w:val="008155F1"/>
    <w:rsid w:val="0084198F"/>
    <w:rsid w:val="00844326"/>
    <w:rsid w:val="00886389"/>
    <w:rsid w:val="008D03C2"/>
    <w:rsid w:val="0090781D"/>
    <w:rsid w:val="00926D4F"/>
    <w:rsid w:val="0097646B"/>
    <w:rsid w:val="009771C4"/>
    <w:rsid w:val="00985AF2"/>
    <w:rsid w:val="009917BF"/>
    <w:rsid w:val="009B4E3E"/>
    <w:rsid w:val="009F2A2E"/>
    <w:rsid w:val="00A11E47"/>
    <w:rsid w:val="00A33DE3"/>
    <w:rsid w:val="00A44D4C"/>
    <w:rsid w:val="00A534F8"/>
    <w:rsid w:val="00A768D4"/>
    <w:rsid w:val="00A80F51"/>
    <w:rsid w:val="00AB5298"/>
    <w:rsid w:val="00B36A87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7F1C"/>
    <w:rsid w:val="00CE2B32"/>
    <w:rsid w:val="00D00854"/>
    <w:rsid w:val="00D0657A"/>
    <w:rsid w:val="00D14C9A"/>
    <w:rsid w:val="00D1703D"/>
    <w:rsid w:val="00D529C6"/>
    <w:rsid w:val="00D96DD5"/>
    <w:rsid w:val="00DA3DAE"/>
    <w:rsid w:val="00DB6689"/>
    <w:rsid w:val="00DC23AB"/>
    <w:rsid w:val="00DC6D07"/>
    <w:rsid w:val="00DD5B8E"/>
    <w:rsid w:val="00DE372F"/>
    <w:rsid w:val="00DF75B3"/>
    <w:rsid w:val="00E06D0B"/>
    <w:rsid w:val="00E40E8B"/>
    <w:rsid w:val="00E759B7"/>
    <w:rsid w:val="00E84A49"/>
    <w:rsid w:val="00EC0A93"/>
    <w:rsid w:val="00ED7975"/>
    <w:rsid w:val="00F63854"/>
    <w:rsid w:val="00F651D8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63</cp:revision>
  <dcterms:created xsi:type="dcterms:W3CDTF">2025-03-24T19:57:00Z</dcterms:created>
  <dcterms:modified xsi:type="dcterms:W3CDTF">2025-12-03T19:29:00Z</dcterms:modified>
</cp:coreProperties>
</file>